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19" w:rsidRPr="00F26119" w:rsidRDefault="00F26119" w:rsidP="00F26119">
      <w:pPr>
        <w:shd w:val="clear" w:color="auto" w:fill="FFFFFF"/>
        <w:tabs>
          <w:tab w:val="left" w:pos="-142"/>
        </w:tabs>
        <w:ind w:left="-42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26119">
        <w:rPr>
          <w:rFonts w:ascii="Times New Roman" w:hAnsi="Times New Roman"/>
          <w:b/>
          <w:sz w:val="28"/>
          <w:szCs w:val="28"/>
          <w:shd w:val="clear" w:color="auto" w:fill="FFFFFF"/>
        </w:rPr>
        <w:t>И Н Ф О Р М А Ц И Я</w:t>
      </w:r>
    </w:p>
    <w:p w:rsidR="00F26119" w:rsidRPr="00F26119" w:rsidRDefault="00F26119" w:rsidP="00F26119">
      <w:pPr>
        <w:shd w:val="clear" w:color="auto" w:fill="FFFFFF"/>
        <w:tabs>
          <w:tab w:val="left" w:pos="-142"/>
        </w:tabs>
        <w:ind w:left="-42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2611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 результатах работы по размещению и эксплуатации средств </w:t>
      </w:r>
    </w:p>
    <w:p w:rsidR="00F26119" w:rsidRPr="00F26119" w:rsidRDefault="00F26119" w:rsidP="00F26119">
      <w:pPr>
        <w:shd w:val="clear" w:color="auto" w:fill="FFFFFF"/>
        <w:tabs>
          <w:tab w:val="left" w:pos="-142"/>
        </w:tabs>
        <w:ind w:left="-42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2611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наружной рекламы в соответствии с Федеральным законом </w:t>
      </w:r>
    </w:p>
    <w:p w:rsidR="00F26119" w:rsidRPr="00F26119" w:rsidRDefault="00F26119" w:rsidP="00F26119">
      <w:pPr>
        <w:shd w:val="clear" w:color="auto" w:fill="FFFFFF"/>
        <w:tabs>
          <w:tab w:val="left" w:pos="-142"/>
        </w:tabs>
        <w:ind w:left="-42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26119">
        <w:rPr>
          <w:rFonts w:ascii="Times New Roman" w:hAnsi="Times New Roman"/>
          <w:b/>
          <w:sz w:val="28"/>
          <w:szCs w:val="28"/>
          <w:shd w:val="clear" w:color="auto" w:fill="FFFFFF"/>
        </w:rPr>
        <w:t>«О рекламе» на территории городского округа город Нефтекамск Республики Башкортостан</w:t>
      </w:r>
    </w:p>
    <w:p w:rsidR="00F26119" w:rsidRPr="00F26119" w:rsidRDefault="00F26119" w:rsidP="00F26119">
      <w:pPr>
        <w:shd w:val="clear" w:color="auto" w:fill="FFFFFF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6119" w:rsidRPr="003B6A16" w:rsidRDefault="00F26119" w:rsidP="003B6A16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57804832"/>
      <w:r w:rsidRPr="003B6A16">
        <w:rPr>
          <w:rFonts w:ascii="Times New Roman" w:hAnsi="Times New Roman"/>
          <w:sz w:val="28"/>
          <w:szCs w:val="28"/>
        </w:rPr>
        <w:t>По итогам 20</w:t>
      </w:r>
      <w:r w:rsidR="000F6778">
        <w:rPr>
          <w:rFonts w:ascii="Times New Roman" w:hAnsi="Times New Roman"/>
          <w:sz w:val="28"/>
          <w:szCs w:val="28"/>
        </w:rPr>
        <w:t>20</w:t>
      </w:r>
      <w:r w:rsidRPr="003B6A16">
        <w:rPr>
          <w:rFonts w:ascii="Times New Roman" w:hAnsi="Times New Roman"/>
          <w:sz w:val="28"/>
          <w:szCs w:val="28"/>
        </w:rPr>
        <w:t xml:space="preserve"> года общее количество рекламных конструкций                       на территории городского округа город Нефтекамск </w:t>
      </w:r>
      <w:bookmarkEnd w:id="0"/>
      <w:r w:rsidR="00600E68">
        <w:rPr>
          <w:rFonts w:ascii="Times New Roman" w:hAnsi="Times New Roman"/>
          <w:sz w:val="28"/>
          <w:szCs w:val="28"/>
        </w:rPr>
        <w:t>составляет</w:t>
      </w:r>
      <w:r w:rsidRPr="003B6A16">
        <w:rPr>
          <w:rFonts w:ascii="Times New Roman" w:hAnsi="Times New Roman"/>
          <w:sz w:val="28"/>
          <w:szCs w:val="28"/>
        </w:rPr>
        <w:t xml:space="preserve"> </w:t>
      </w:r>
      <w:r w:rsidR="000F6778">
        <w:rPr>
          <w:rFonts w:ascii="Times New Roman" w:hAnsi="Times New Roman"/>
          <w:sz w:val="28"/>
          <w:szCs w:val="28"/>
        </w:rPr>
        <w:t>139</w:t>
      </w:r>
      <w:r w:rsidR="00600E68">
        <w:rPr>
          <w:rFonts w:ascii="Times New Roman" w:hAnsi="Times New Roman"/>
          <w:sz w:val="28"/>
          <w:szCs w:val="28"/>
        </w:rPr>
        <w:t xml:space="preserve"> единиц</w:t>
      </w:r>
      <w:r w:rsidR="000F6778">
        <w:rPr>
          <w:rFonts w:ascii="Times New Roman" w:hAnsi="Times New Roman"/>
          <w:sz w:val="28"/>
          <w:szCs w:val="28"/>
        </w:rPr>
        <w:t xml:space="preserve"> (рекламные щиты, настенное панно и видеоэкраны)</w:t>
      </w:r>
      <w:r w:rsidRPr="003B6A16">
        <w:rPr>
          <w:rFonts w:ascii="Times New Roman" w:hAnsi="Times New Roman"/>
          <w:sz w:val="28"/>
          <w:szCs w:val="28"/>
        </w:rPr>
        <w:t>, в том числе:</w:t>
      </w:r>
    </w:p>
    <w:p w:rsidR="00F26119" w:rsidRPr="003B6A16" w:rsidRDefault="00600E68" w:rsidP="003B6A16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6119" w:rsidRPr="003B6A16">
        <w:rPr>
          <w:rFonts w:ascii="Times New Roman" w:hAnsi="Times New Roman"/>
          <w:sz w:val="28"/>
          <w:szCs w:val="28"/>
        </w:rPr>
        <w:t xml:space="preserve">рекламных конструкций </w:t>
      </w:r>
      <w:bookmarkStart w:id="1" w:name="_Hlk57804549"/>
      <w:r w:rsidR="00F26119" w:rsidRPr="003B6A16">
        <w:rPr>
          <w:rFonts w:ascii="Times New Roman" w:hAnsi="Times New Roman"/>
          <w:sz w:val="28"/>
          <w:szCs w:val="28"/>
        </w:rPr>
        <w:t>находящихся на земельных участках</w:t>
      </w:r>
      <w:r>
        <w:rPr>
          <w:rFonts w:ascii="Times New Roman" w:hAnsi="Times New Roman"/>
          <w:sz w:val="28"/>
          <w:szCs w:val="28"/>
        </w:rPr>
        <w:t>,</w:t>
      </w:r>
      <w:r w:rsidR="00F26119" w:rsidRPr="003B6A16">
        <w:rPr>
          <w:rFonts w:ascii="Times New Roman" w:hAnsi="Times New Roman"/>
          <w:sz w:val="28"/>
          <w:szCs w:val="28"/>
        </w:rPr>
        <w:t xml:space="preserve">                           в независимости от формы собственности</w:t>
      </w:r>
      <w:r>
        <w:rPr>
          <w:rFonts w:ascii="Times New Roman" w:hAnsi="Times New Roman"/>
          <w:sz w:val="28"/>
          <w:szCs w:val="28"/>
        </w:rPr>
        <w:t>,</w:t>
      </w:r>
      <w:r w:rsidR="00F26119" w:rsidRPr="003B6A16">
        <w:rPr>
          <w:rFonts w:ascii="Times New Roman" w:hAnsi="Times New Roman"/>
          <w:sz w:val="28"/>
          <w:szCs w:val="28"/>
        </w:rPr>
        <w:t xml:space="preserve"> и зданиях в государственной                      и муниципальной собственности – </w:t>
      </w:r>
      <w:bookmarkEnd w:id="1"/>
      <w:r w:rsidR="000F6778">
        <w:rPr>
          <w:rFonts w:ascii="Times New Roman" w:hAnsi="Times New Roman"/>
          <w:sz w:val="28"/>
          <w:szCs w:val="28"/>
        </w:rPr>
        <w:t>135</w:t>
      </w:r>
      <w:r w:rsidR="00F26119" w:rsidRPr="003B6A16">
        <w:rPr>
          <w:rFonts w:ascii="Times New Roman" w:hAnsi="Times New Roman"/>
          <w:sz w:val="28"/>
          <w:szCs w:val="28"/>
        </w:rPr>
        <w:t>;</w:t>
      </w:r>
    </w:p>
    <w:p w:rsidR="00F26119" w:rsidRDefault="00600E68" w:rsidP="003B6A16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6119" w:rsidRPr="003B6A16">
        <w:rPr>
          <w:rFonts w:ascii="Times New Roman" w:hAnsi="Times New Roman"/>
          <w:sz w:val="28"/>
          <w:szCs w:val="28"/>
        </w:rPr>
        <w:t xml:space="preserve">рекламных конструкций на зданиях и сооружениях, находящихся                       в частной собственности – </w:t>
      </w:r>
      <w:r w:rsidR="000F6778">
        <w:rPr>
          <w:rFonts w:ascii="Times New Roman" w:hAnsi="Times New Roman"/>
          <w:sz w:val="28"/>
          <w:szCs w:val="28"/>
        </w:rPr>
        <w:t>4</w:t>
      </w:r>
      <w:r w:rsidR="00F26119" w:rsidRPr="003B6A16">
        <w:rPr>
          <w:rFonts w:ascii="Times New Roman" w:hAnsi="Times New Roman"/>
          <w:sz w:val="28"/>
          <w:szCs w:val="28"/>
        </w:rPr>
        <w:t>.</w:t>
      </w:r>
    </w:p>
    <w:p w:rsidR="001E532F" w:rsidRPr="009E39DC" w:rsidRDefault="001E532F" w:rsidP="001E532F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E39DC">
        <w:rPr>
          <w:rFonts w:ascii="Times New Roman" w:hAnsi="Times New Roman"/>
          <w:sz w:val="28"/>
          <w:szCs w:val="28"/>
        </w:rPr>
        <w:t>По состоянию на 01 декабря 2020 года доходы в бюджет муниципального образования от рекламной деятельности составили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E39DC">
        <w:rPr>
          <w:rFonts w:ascii="Times New Roman" w:hAnsi="Times New Roman"/>
          <w:sz w:val="28"/>
          <w:szCs w:val="28"/>
        </w:rPr>
        <w:t xml:space="preserve"> 2 795 720,10 рублей, из них:</w:t>
      </w:r>
    </w:p>
    <w:p w:rsidR="001E532F" w:rsidRDefault="001E532F" w:rsidP="001E532F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E39DC">
        <w:rPr>
          <w:rFonts w:ascii="Times New Roman" w:hAnsi="Times New Roman"/>
          <w:sz w:val="28"/>
          <w:szCs w:val="28"/>
        </w:rPr>
        <w:t>- доходы, полученные от платежей по договорам на установку</w:t>
      </w:r>
      <w:r w:rsidRPr="003B6A16">
        <w:rPr>
          <w:rFonts w:ascii="Times New Roman" w:hAnsi="Times New Roman"/>
          <w:sz w:val="28"/>
          <w:szCs w:val="28"/>
        </w:rPr>
        <w:t xml:space="preserve">                       и эксплуатацию рекламной конструкции (за эксплуатацию рекламного места) –</w:t>
      </w:r>
      <w:r>
        <w:rPr>
          <w:rFonts w:ascii="Times New Roman" w:hAnsi="Times New Roman"/>
          <w:sz w:val="28"/>
          <w:szCs w:val="28"/>
        </w:rPr>
        <w:t xml:space="preserve">2 790 720,10 </w:t>
      </w:r>
      <w:r w:rsidRPr="003B6A16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1E532F" w:rsidRPr="003B6A16" w:rsidRDefault="001E532F" w:rsidP="001E532F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6A16">
        <w:rPr>
          <w:rFonts w:ascii="Times New Roman" w:hAnsi="Times New Roman"/>
          <w:sz w:val="28"/>
          <w:szCs w:val="28"/>
        </w:rPr>
        <w:t xml:space="preserve">доходы, полученные от уплаты государственной пошлины за выдачу разрешений на установку и эксплуатацию рекламной конструкции –                        </w:t>
      </w:r>
      <w:r>
        <w:rPr>
          <w:rFonts w:ascii="Times New Roman" w:hAnsi="Times New Roman"/>
          <w:sz w:val="28"/>
          <w:szCs w:val="28"/>
        </w:rPr>
        <w:t xml:space="preserve">5000 </w:t>
      </w:r>
      <w:r w:rsidRPr="003B6A16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:rsidR="00166C0F" w:rsidRDefault="002950BA" w:rsidP="003B6A16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66C0F" w:rsidRPr="00E270FF">
        <w:rPr>
          <w:rFonts w:ascii="Times New Roman" w:hAnsi="Times New Roman"/>
          <w:sz w:val="28"/>
          <w:szCs w:val="28"/>
        </w:rPr>
        <w:t xml:space="preserve">бщее количество </w:t>
      </w:r>
      <w:r w:rsidR="00166C0F">
        <w:rPr>
          <w:rFonts w:ascii="Times New Roman" w:hAnsi="Times New Roman"/>
          <w:sz w:val="28"/>
          <w:szCs w:val="28"/>
        </w:rPr>
        <w:t xml:space="preserve">согласованных средств информационного оформления </w:t>
      </w:r>
      <w:r>
        <w:rPr>
          <w:rFonts w:ascii="Times New Roman" w:hAnsi="Times New Roman"/>
          <w:sz w:val="28"/>
          <w:szCs w:val="28"/>
        </w:rPr>
        <w:t xml:space="preserve">в 2020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году</w:t>
      </w:r>
      <w:r w:rsidR="00166C0F">
        <w:rPr>
          <w:rFonts w:ascii="Times New Roman" w:hAnsi="Times New Roman"/>
          <w:sz w:val="28"/>
          <w:szCs w:val="28"/>
        </w:rPr>
        <w:t xml:space="preserve">– 187. Всего </w:t>
      </w:r>
      <w:r w:rsidR="001E532F">
        <w:rPr>
          <w:rFonts w:ascii="Times New Roman" w:hAnsi="Times New Roman"/>
          <w:sz w:val="28"/>
          <w:szCs w:val="28"/>
        </w:rPr>
        <w:t xml:space="preserve">было </w:t>
      </w:r>
      <w:r w:rsidR="00166C0F">
        <w:rPr>
          <w:rFonts w:ascii="Times New Roman" w:hAnsi="Times New Roman"/>
          <w:sz w:val="28"/>
          <w:szCs w:val="28"/>
        </w:rPr>
        <w:t>подано 201 заявление</w:t>
      </w:r>
      <w:r w:rsidR="001E532F">
        <w:rPr>
          <w:rFonts w:ascii="Times New Roman" w:hAnsi="Times New Roman"/>
          <w:sz w:val="28"/>
          <w:szCs w:val="28"/>
        </w:rPr>
        <w:t>,</w:t>
      </w:r>
      <w:r w:rsidR="00166C0F">
        <w:rPr>
          <w:rFonts w:ascii="Times New Roman" w:hAnsi="Times New Roman"/>
          <w:sz w:val="28"/>
          <w:szCs w:val="28"/>
        </w:rPr>
        <w:t xml:space="preserve"> </w:t>
      </w:r>
      <w:r w:rsidR="001E532F">
        <w:rPr>
          <w:rFonts w:ascii="Times New Roman" w:hAnsi="Times New Roman"/>
          <w:sz w:val="28"/>
          <w:szCs w:val="28"/>
        </w:rPr>
        <w:t>п</w:t>
      </w:r>
      <w:r w:rsidR="00166C0F">
        <w:rPr>
          <w:rFonts w:ascii="Times New Roman" w:hAnsi="Times New Roman"/>
          <w:sz w:val="28"/>
          <w:szCs w:val="28"/>
        </w:rPr>
        <w:t>о 14 заявлениям был выдан отказ, в связи с несоответствием правил размещения и эксплуатации средств наружной рекламы (неполный пакет документов, нарушение архитектурного облика здания, отсутствие технического описания средства информационного оформления).</w:t>
      </w:r>
    </w:p>
    <w:p w:rsidR="00F26119" w:rsidRPr="003B6A16" w:rsidRDefault="001E532F" w:rsidP="003B6A16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 прошедший период</w:t>
      </w:r>
      <w:r w:rsidR="00F26119" w:rsidRPr="003B6A16">
        <w:rPr>
          <w:rFonts w:ascii="Times New Roman" w:hAnsi="Times New Roman"/>
          <w:sz w:val="28"/>
          <w:szCs w:val="28"/>
        </w:rPr>
        <w:t xml:space="preserve"> выдан</w:t>
      </w:r>
      <w:r>
        <w:rPr>
          <w:rFonts w:ascii="Times New Roman" w:hAnsi="Times New Roman"/>
          <w:sz w:val="28"/>
          <w:szCs w:val="28"/>
        </w:rPr>
        <w:t>о 15</w:t>
      </w:r>
      <w:r w:rsidR="00F26119" w:rsidRPr="003B6A16">
        <w:rPr>
          <w:rFonts w:ascii="Times New Roman" w:hAnsi="Times New Roman"/>
          <w:sz w:val="28"/>
          <w:szCs w:val="28"/>
        </w:rPr>
        <w:t xml:space="preserve"> разрешений на установку и эксплуатацию рекламных конструкций, срок действия которых не истек </w:t>
      </w:r>
      <w:r w:rsidR="00E270FF">
        <w:rPr>
          <w:rFonts w:ascii="Times New Roman" w:hAnsi="Times New Roman"/>
          <w:sz w:val="28"/>
          <w:szCs w:val="28"/>
        </w:rPr>
        <w:t>за период 2019 – 2020 гг.</w:t>
      </w:r>
      <w:r w:rsidR="00F26119" w:rsidRPr="003B6A16">
        <w:rPr>
          <w:rFonts w:ascii="Times New Roman" w:hAnsi="Times New Roman"/>
          <w:sz w:val="28"/>
          <w:szCs w:val="28"/>
        </w:rPr>
        <w:t>, в том числе: разрешений на установку и эксплуатацию рекламных конструкций находящихся на земельных участках</w:t>
      </w:r>
      <w:r w:rsidR="00166C0F">
        <w:rPr>
          <w:rFonts w:ascii="Times New Roman" w:hAnsi="Times New Roman"/>
          <w:sz w:val="28"/>
          <w:szCs w:val="28"/>
        </w:rPr>
        <w:t>,</w:t>
      </w:r>
      <w:r w:rsidR="00F26119" w:rsidRPr="003B6A16">
        <w:rPr>
          <w:rFonts w:ascii="Times New Roman" w:hAnsi="Times New Roman"/>
          <w:sz w:val="28"/>
          <w:szCs w:val="28"/>
        </w:rPr>
        <w:t xml:space="preserve"> в независимости от формы собственности</w:t>
      </w:r>
      <w:r w:rsidR="00166C0F">
        <w:rPr>
          <w:rFonts w:ascii="Times New Roman" w:hAnsi="Times New Roman"/>
          <w:sz w:val="28"/>
          <w:szCs w:val="28"/>
        </w:rPr>
        <w:t>,</w:t>
      </w:r>
      <w:r w:rsidR="00F26119" w:rsidRPr="003B6A16">
        <w:rPr>
          <w:rFonts w:ascii="Times New Roman" w:hAnsi="Times New Roman"/>
          <w:sz w:val="28"/>
          <w:szCs w:val="28"/>
        </w:rPr>
        <w:t xml:space="preserve"> и зданиях в государственной и муниципальной собственности – </w:t>
      </w:r>
      <w:r w:rsidR="00E270FF">
        <w:rPr>
          <w:rFonts w:ascii="Times New Roman" w:hAnsi="Times New Roman"/>
          <w:sz w:val="28"/>
          <w:szCs w:val="28"/>
        </w:rPr>
        <w:t>14</w:t>
      </w:r>
      <w:r w:rsidR="00F26119" w:rsidRPr="003B6A16">
        <w:rPr>
          <w:rFonts w:ascii="Times New Roman" w:hAnsi="Times New Roman"/>
          <w:sz w:val="28"/>
          <w:szCs w:val="28"/>
        </w:rPr>
        <w:t>, разрешений на установку и эксплуатацию рекламных конструкций</w:t>
      </w:r>
      <w:r w:rsidR="00600E68">
        <w:rPr>
          <w:rFonts w:ascii="Times New Roman" w:hAnsi="Times New Roman"/>
          <w:sz w:val="28"/>
          <w:szCs w:val="28"/>
        </w:rPr>
        <w:t xml:space="preserve"> </w:t>
      </w:r>
      <w:r w:rsidR="00F26119" w:rsidRPr="003B6A16">
        <w:rPr>
          <w:rFonts w:ascii="Times New Roman" w:hAnsi="Times New Roman"/>
          <w:sz w:val="28"/>
          <w:szCs w:val="28"/>
        </w:rPr>
        <w:t>на зданиях и сооружениях</w:t>
      </w:r>
      <w:proofErr w:type="gramEnd"/>
      <w:r w:rsidR="00F26119" w:rsidRPr="003B6A1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26119" w:rsidRPr="003B6A16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="00F26119" w:rsidRPr="003B6A16">
        <w:rPr>
          <w:rFonts w:ascii="Times New Roman" w:hAnsi="Times New Roman"/>
          <w:sz w:val="28"/>
          <w:szCs w:val="28"/>
        </w:rPr>
        <w:t xml:space="preserve"> в частной собственности</w:t>
      </w:r>
      <w:r w:rsidR="00E270FF">
        <w:rPr>
          <w:rFonts w:ascii="Times New Roman" w:hAnsi="Times New Roman"/>
          <w:sz w:val="28"/>
          <w:szCs w:val="28"/>
        </w:rPr>
        <w:t xml:space="preserve"> </w:t>
      </w:r>
      <w:r w:rsidR="00F26119" w:rsidRPr="003B6A16">
        <w:rPr>
          <w:rFonts w:ascii="Times New Roman" w:hAnsi="Times New Roman"/>
          <w:sz w:val="28"/>
          <w:szCs w:val="28"/>
        </w:rPr>
        <w:t xml:space="preserve">– </w:t>
      </w:r>
      <w:r w:rsidR="00E270FF">
        <w:rPr>
          <w:rFonts w:ascii="Times New Roman" w:hAnsi="Times New Roman"/>
          <w:sz w:val="28"/>
          <w:szCs w:val="28"/>
        </w:rPr>
        <w:t>1</w:t>
      </w:r>
      <w:r w:rsidR="00F26119" w:rsidRPr="003B6A16">
        <w:rPr>
          <w:rFonts w:ascii="Times New Roman" w:hAnsi="Times New Roman"/>
          <w:sz w:val="28"/>
          <w:szCs w:val="28"/>
        </w:rPr>
        <w:t>.</w:t>
      </w:r>
    </w:p>
    <w:p w:rsidR="00F26119" w:rsidRPr="009E39DC" w:rsidRDefault="00637C97" w:rsidP="00637C97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городском округе город Нефтекамск установлено 5 единиц </w:t>
      </w:r>
      <w:r w:rsidR="004463BE" w:rsidRPr="009E39DC">
        <w:rPr>
          <w:rFonts w:ascii="Times New Roman" w:hAnsi="Times New Roman"/>
          <w:sz w:val="28"/>
          <w:szCs w:val="28"/>
        </w:rPr>
        <w:t xml:space="preserve">высокотехнологичных рекламных конструкций. </w:t>
      </w:r>
      <w:r w:rsidR="00166C0F" w:rsidRPr="009E39DC">
        <w:rPr>
          <w:rFonts w:ascii="Times New Roman" w:hAnsi="Times New Roman"/>
          <w:sz w:val="28"/>
          <w:szCs w:val="28"/>
        </w:rPr>
        <w:t>В</w:t>
      </w:r>
      <w:r w:rsidR="00E270FF" w:rsidRPr="009E39DC">
        <w:rPr>
          <w:rFonts w:ascii="Times New Roman" w:hAnsi="Times New Roman"/>
          <w:sz w:val="28"/>
          <w:szCs w:val="28"/>
        </w:rPr>
        <w:t xml:space="preserve"> 2020 год</w:t>
      </w:r>
      <w:r w:rsidR="00166C0F" w:rsidRPr="009E39DC">
        <w:rPr>
          <w:rFonts w:ascii="Times New Roman" w:hAnsi="Times New Roman"/>
          <w:sz w:val="28"/>
          <w:szCs w:val="28"/>
        </w:rPr>
        <w:t>у</w:t>
      </w:r>
      <w:r w:rsidR="00E270FF" w:rsidRPr="009E39DC">
        <w:rPr>
          <w:rFonts w:ascii="Times New Roman" w:hAnsi="Times New Roman"/>
          <w:sz w:val="28"/>
          <w:szCs w:val="28"/>
        </w:rPr>
        <w:t xml:space="preserve"> </w:t>
      </w:r>
      <w:r w:rsidR="00166C0F" w:rsidRPr="009E39DC">
        <w:rPr>
          <w:rFonts w:ascii="Times New Roman" w:hAnsi="Times New Roman"/>
          <w:sz w:val="28"/>
          <w:szCs w:val="28"/>
        </w:rPr>
        <w:t>высокотехнологичные рекламные конструкции не устанавливались</w:t>
      </w:r>
      <w:r w:rsidR="00E270FF" w:rsidRPr="009E39DC">
        <w:rPr>
          <w:rFonts w:ascii="Times New Roman" w:hAnsi="Times New Roman"/>
          <w:sz w:val="28"/>
          <w:szCs w:val="28"/>
        </w:rPr>
        <w:t>.</w:t>
      </w:r>
    </w:p>
    <w:p w:rsidR="00F26119" w:rsidRDefault="00F26119" w:rsidP="003B6A16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B6A16">
        <w:rPr>
          <w:rFonts w:ascii="Times New Roman" w:hAnsi="Times New Roman"/>
          <w:sz w:val="28"/>
          <w:szCs w:val="28"/>
        </w:rPr>
        <w:t xml:space="preserve">В период с </w:t>
      </w:r>
      <w:r w:rsidR="005A3294">
        <w:rPr>
          <w:rFonts w:ascii="Times New Roman" w:hAnsi="Times New Roman"/>
          <w:sz w:val="28"/>
          <w:szCs w:val="28"/>
        </w:rPr>
        <w:t>января</w:t>
      </w:r>
      <w:r w:rsidRPr="003B6A16">
        <w:rPr>
          <w:rFonts w:ascii="Times New Roman" w:hAnsi="Times New Roman"/>
          <w:sz w:val="28"/>
          <w:szCs w:val="28"/>
        </w:rPr>
        <w:t xml:space="preserve"> по </w:t>
      </w:r>
      <w:r w:rsidR="005A3294">
        <w:rPr>
          <w:rFonts w:ascii="Times New Roman" w:hAnsi="Times New Roman"/>
          <w:sz w:val="28"/>
          <w:szCs w:val="28"/>
        </w:rPr>
        <w:t>декабрь</w:t>
      </w:r>
      <w:r w:rsidRPr="003B6A16">
        <w:rPr>
          <w:rFonts w:ascii="Times New Roman" w:hAnsi="Times New Roman"/>
          <w:sz w:val="28"/>
          <w:szCs w:val="28"/>
        </w:rPr>
        <w:t xml:space="preserve"> 20</w:t>
      </w:r>
      <w:r w:rsidR="005A3294">
        <w:rPr>
          <w:rFonts w:ascii="Times New Roman" w:hAnsi="Times New Roman"/>
          <w:sz w:val="28"/>
          <w:szCs w:val="28"/>
        </w:rPr>
        <w:t>20</w:t>
      </w:r>
      <w:r w:rsidRPr="003B6A16">
        <w:rPr>
          <w:rFonts w:ascii="Times New Roman" w:hAnsi="Times New Roman"/>
          <w:sz w:val="28"/>
          <w:szCs w:val="28"/>
        </w:rPr>
        <w:t xml:space="preserve"> года осуществлено </w:t>
      </w:r>
      <w:r w:rsidR="00A31890">
        <w:rPr>
          <w:rFonts w:ascii="Times New Roman" w:hAnsi="Times New Roman"/>
          <w:sz w:val="28"/>
          <w:szCs w:val="28"/>
        </w:rPr>
        <w:t>11</w:t>
      </w:r>
      <w:r w:rsidR="005A3294">
        <w:rPr>
          <w:rFonts w:ascii="Times New Roman" w:hAnsi="Times New Roman"/>
          <w:sz w:val="28"/>
          <w:szCs w:val="28"/>
        </w:rPr>
        <w:t xml:space="preserve"> </w:t>
      </w:r>
      <w:r w:rsidRPr="003B6A16">
        <w:rPr>
          <w:rFonts w:ascii="Times New Roman" w:hAnsi="Times New Roman"/>
          <w:sz w:val="28"/>
          <w:szCs w:val="28"/>
        </w:rPr>
        <w:t>выезд</w:t>
      </w:r>
      <w:r w:rsidR="005A3294">
        <w:rPr>
          <w:rFonts w:ascii="Times New Roman" w:hAnsi="Times New Roman"/>
          <w:sz w:val="28"/>
          <w:szCs w:val="28"/>
        </w:rPr>
        <w:t>ов</w:t>
      </w:r>
      <w:r w:rsidRPr="003B6A16">
        <w:rPr>
          <w:rFonts w:ascii="Times New Roman" w:hAnsi="Times New Roman"/>
          <w:sz w:val="28"/>
          <w:szCs w:val="28"/>
        </w:rPr>
        <w:t xml:space="preserve">                  по ликвидации незаконной рекламы. </w:t>
      </w:r>
      <w:r w:rsidR="005A3294">
        <w:rPr>
          <w:rFonts w:ascii="Times New Roman" w:hAnsi="Times New Roman"/>
          <w:sz w:val="28"/>
          <w:szCs w:val="28"/>
        </w:rPr>
        <w:t>За 2020 год было вы</w:t>
      </w:r>
      <w:r w:rsidR="004463BE">
        <w:rPr>
          <w:rFonts w:ascii="Times New Roman" w:hAnsi="Times New Roman"/>
          <w:sz w:val="28"/>
          <w:szCs w:val="28"/>
        </w:rPr>
        <w:t>дано</w:t>
      </w:r>
      <w:r w:rsidR="005A3294">
        <w:rPr>
          <w:rFonts w:ascii="Times New Roman" w:hAnsi="Times New Roman"/>
          <w:sz w:val="28"/>
          <w:szCs w:val="28"/>
        </w:rPr>
        <w:t xml:space="preserve"> 1</w:t>
      </w:r>
      <w:r w:rsidR="00A31890">
        <w:rPr>
          <w:rFonts w:ascii="Times New Roman" w:hAnsi="Times New Roman"/>
          <w:sz w:val="28"/>
          <w:szCs w:val="28"/>
        </w:rPr>
        <w:t>47</w:t>
      </w:r>
      <w:r w:rsidR="005A3294">
        <w:rPr>
          <w:rFonts w:ascii="Times New Roman" w:hAnsi="Times New Roman"/>
          <w:sz w:val="28"/>
          <w:szCs w:val="28"/>
        </w:rPr>
        <w:t xml:space="preserve"> предписани</w:t>
      </w:r>
      <w:r w:rsidR="00671254">
        <w:rPr>
          <w:rFonts w:ascii="Times New Roman" w:hAnsi="Times New Roman"/>
          <w:sz w:val="28"/>
          <w:szCs w:val="28"/>
        </w:rPr>
        <w:t>й с целью осуществления демонтажа средств информационного оформления</w:t>
      </w:r>
      <w:r w:rsidR="00810278">
        <w:rPr>
          <w:rFonts w:ascii="Times New Roman" w:hAnsi="Times New Roman"/>
          <w:sz w:val="28"/>
          <w:szCs w:val="28"/>
        </w:rPr>
        <w:t>,</w:t>
      </w:r>
      <w:r w:rsidR="00671254">
        <w:rPr>
          <w:rFonts w:ascii="Times New Roman" w:hAnsi="Times New Roman"/>
          <w:sz w:val="28"/>
          <w:szCs w:val="28"/>
        </w:rPr>
        <w:t xml:space="preserve"> установленных самовольно, либо с нарушением требований. </w:t>
      </w:r>
    </w:p>
    <w:p w:rsidR="00954A16" w:rsidRDefault="00954A16" w:rsidP="003B6A16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2020 году на территории городского округа город Нефтекамск активно велась работа по размещению социальной рекламы</w:t>
      </w:r>
      <w:r w:rsidR="009E39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E39D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ыло размещено 24 баннера на рекламных щитах. </w:t>
      </w:r>
    </w:p>
    <w:p w:rsidR="009B59AC" w:rsidRDefault="009E39DC" w:rsidP="009E39DC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</w:t>
      </w:r>
      <w:r w:rsidR="009B59AC">
        <w:rPr>
          <w:rFonts w:ascii="Times New Roman" w:hAnsi="Times New Roman"/>
          <w:sz w:val="28"/>
          <w:szCs w:val="28"/>
        </w:rPr>
        <w:t xml:space="preserve">едется активная работа по </w:t>
      </w:r>
      <w:r w:rsidR="00A31890">
        <w:rPr>
          <w:rFonts w:ascii="Times New Roman" w:hAnsi="Times New Roman"/>
          <w:sz w:val="28"/>
          <w:szCs w:val="28"/>
        </w:rPr>
        <w:t xml:space="preserve">приведению средств информационного оформления (вывесок) в соответствии с утвержденными Правилами </w:t>
      </w:r>
      <w:bookmarkStart w:id="3" w:name="_Hlk57814339"/>
      <w:r w:rsidR="00810278">
        <w:rPr>
          <w:rFonts w:ascii="Times New Roman" w:hAnsi="Times New Roman"/>
          <w:sz w:val="28"/>
          <w:szCs w:val="28"/>
        </w:rPr>
        <w:t>размещения и</w:t>
      </w:r>
      <w:r w:rsidR="00A31890">
        <w:rPr>
          <w:rFonts w:ascii="Times New Roman" w:hAnsi="Times New Roman"/>
          <w:sz w:val="28"/>
          <w:szCs w:val="28"/>
        </w:rPr>
        <w:t xml:space="preserve"> эксплуатации средств </w:t>
      </w:r>
      <w:bookmarkStart w:id="4" w:name="_Hlk57815172"/>
      <w:r w:rsidR="00A31890">
        <w:rPr>
          <w:rFonts w:ascii="Times New Roman" w:hAnsi="Times New Roman"/>
          <w:sz w:val="28"/>
          <w:szCs w:val="28"/>
        </w:rPr>
        <w:t xml:space="preserve">наружной рекламы и информации на территории городского округа город Нефтекамск Республики Башкортостан от 12 декабря 2019 года. </w:t>
      </w:r>
      <w:bookmarkEnd w:id="3"/>
      <w:bookmarkEnd w:id="4"/>
      <w:r w:rsidR="009B59AC">
        <w:rPr>
          <w:rFonts w:ascii="Times New Roman" w:hAnsi="Times New Roman"/>
          <w:sz w:val="28"/>
          <w:szCs w:val="28"/>
        </w:rPr>
        <w:t>Заметна положительная тенденция по устранению нарушений в сфере размещения средств информационного оформления среди предпринимателей города.</w:t>
      </w:r>
    </w:p>
    <w:p w:rsidR="00AD576E" w:rsidRDefault="00AD576E" w:rsidP="00AD576E">
      <w:pPr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jc w:val="center"/>
        <w:tblLook w:val="04A0"/>
      </w:tblPr>
      <w:tblGrid>
        <w:gridCol w:w="4361"/>
        <w:gridCol w:w="1559"/>
        <w:gridCol w:w="1418"/>
        <w:gridCol w:w="1418"/>
      </w:tblGrid>
      <w:tr w:rsidR="00AD576E" w:rsidTr="006A0B3A">
        <w:trPr>
          <w:jc w:val="center"/>
        </w:trPr>
        <w:tc>
          <w:tcPr>
            <w:tcW w:w="4361" w:type="dxa"/>
          </w:tcPr>
          <w:p w:rsidR="00AD576E" w:rsidRDefault="00AD576E" w:rsidP="00600E68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576E" w:rsidRPr="00F76664" w:rsidRDefault="00AD576E" w:rsidP="00600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664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AD576E" w:rsidRPr="00F76664" w:rsidRDefault="00AD576E" w:rsidP="00600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664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</w:tcPr>
          <w:p w:rsidR="00AD576E" w:rsidRPr="00F76664" w:rsidRDefault="00AD576E" w:rsidP="00600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</w:tr>
      <w:tr w:rsidR="00AD576E" w:rsidTr="006A0B3A">
        <w:trPr>
          <w:jc w:val="center"/>
        </w:trPr>
        <w:tc>
          <w:tcPr>
            <w:tcW w:w="4361" w:type="dxa"/>
            <w:vAlign w:val="center"/>
          </w:tcPr>
          <w:p w:rsidR="00AD576E" w:rsidRDefault="00AD576E" w:rsidP="00600E6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24988">
              <w:rPr>
                <w:rFonts w:ascii="Times New Roman" w:hAnsi="Times New Roman"/>
                <w:sz w:val="24"/>
                <w:szCs w:val="24"/>
              </w:rPr>
              <w:t>Количество выданных разрешений на установку и эксплуатацию рекламных конструкций</w:t>
            </w:r>
          </w:p>
        </w:tc>
        <w:tc>
          <w:tcPr>
            <w:tcW w:w="1559" w:type="dxa"/>
            <w:vAlign w:val="center"/>
          </w:tcPr>
          <w:p w:rsidR="00AD576E" w:rsidRDefault="00AD576E" w:rsidP="00600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vAlign w:val="center"/>
          </w:tcPr>
          <w:p w:rsidR="00AD576E" w:rsidRDefault="00DE587E" w:rsidP="00600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D576E" w:rsidRDefault="00AD576E" w:rsidP="00600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76E" w:rsidRDefault="00AD576E" w:rsidP="00600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380D" w:rsidTr="006A0B3A">
        <w:trPr>
          <w:jc w:val="center"/>
        </w:trPr>
        <w:tc>
          <w:tcPr>
            <w:tcW w:w="4361" w:type="dxa"/>
            <w:vAlign w:val="center"/>
          </w:tcPr>
          <w:p w:rsidR="00D5380D" w:rsidRDefault="00D5380D" w:rsidP="00600E6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6A0B3A">
              <w:rPr>
                <w:rFonts w:ascii="Times New Roman" w:hAnsi="Times New Roman"/>
                <w:sz w:val="24"/>
                <w:szCs w:val="24"/>
              </w:rPr>
              <w:t xml:space="preserve">поступивших </w:t>
            </w:r>
            <w:r>
              <w:rPr>
                <w:rFonts w:ascii="Times New Roman" w:hAnsi="Times New Roman"/>
                <w:sz w:val="24"/>
                <w:szCs w:val="24"/>
              </w:rPr>
              <w:t>заявлений на согласование средств информационного оформления</w:t>
            </w:r>
          </w:p>
        </w:tc>
        <w:tc>
          <w:tcPr>
            <w:tcW w:w="1559" w:type="dxa"/>
            <w:vAlign w:val="center"/>
          </w:tcPr>
          <w:p w:rsidR="00D5380D" w:rsidRDefault="006A0B3A" w:rsidP="00600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D5380D" w:rsidRDefault="006A0B3A" w:rsidP="00600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6A0B3A" w:rsidRDefault="006A0B3A" w:rsidP="00600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80D" w:rsidRDefault="00166C0F" w:rsidP="00600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AD576E" w:rsidTr="006A0B3A">
        <w:trPr>
          <w:trHeight w:val="731"/>
          <w:jc w:val="center"/>
        </w:trPr>
        <w:tc>
          <w:tcPr>
            <w:tcW w:w="4361" w:type="dxa"/>
            <w:vAlign w:val="center"/>
          </w:tcPr>
          <w:p w:rsidR="00AD576E" w:rsidRPr="00124988" w:rsidRDefault="00AD576E" w:rsidP="00600E6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согласованных средств информационного оформлени</w:t>
            </w:r>
            <w:r w:rsidR="00D5380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59" w:type="dxa"/>
            <w:vAlign w:val="center"/>
          </w:tcPr>
          <w:p w:rsidR="00AD576E" w:rsidRDefault="006A0B3A" w:rsidP="006A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AD576E" w:rsidRDefault="006A0B3A" w:rsidP="006A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6A0B3A" w:rsidRDefault="006A0B3A" w:rsidP="006A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76E" w:rsidRDefault="003C0813" w:rsidP="006A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AD576E" w:rsidTr="006A0B3A">
        <w:trPr>
          <w:jc w:val="center"/>
        </w:trPr>
        <w:tc>
          <w:tcPr>
            <w:tcW w:w="4361" w:type="dxa"/>
            <w:vAlign w:val="center"/>
          </w:tcPr>
          <w:p w:rsidR="00AD576E" w:rsidRDefault="00AD576E" w:rsidP="00600E6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24988">
              <w:rPr>
                <w:rFonts w:ascii="Times New Roman" w:hAnsi="Times New Roman"/>
                <w:sz w:val="24"/>
                <w:szCs w:val="24"/>
              </w:rPr>
              <w:t xml:space="preserve">Количество демонтированных рекламных конструкций, не являющихся техническим средством стабильного территориального размещения, а также наружная реклама без использования рекламных конструкций </w:t>
            </w:r>
            <w:r>
              <w:rPr>
                <w:rFonts w:ascii="Times New Roman" w:hAnsi="Times New Roman"/>
                <w:sz w:val="24"/>
                <w:szCs w:val="24"/>
              </w:rPr>
              <w:t>составило</w:t>
            </w:r>
          </w:p>
        </w:tc>
        <w:tc>
          <w:tcPr>
            <w:tcW w:w="1559" w:type="dxa"/>
            <w:vAlign w:val="center"/>
          </w:tcPr>
          <w:p w:rsidR="00AD576E" w:rsidRDefault="00AD576E" w:rsidP="00600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vAlign w:val="center"/>
          </w:tcPr>
          <w:p w:rsidR="00AD576E" w:rsidRDefault="007232A5" w:rsidP="00600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02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AD576E" w:rsidRDefault="00AD576E" w:rsidP="00600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B3A" w:rsidRDefault="006A0B3A" w:rsidP="00600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B3A" w:rsidRDefault="006A0B3A" w:rsidP="00600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B3A" w:rsidRDefault="007232A5" w:rsidP="00600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AD576E" w:rsidTr="003C0813">
        <w:trPr>
          <w:trHeight w:val="1266"/>
          <w:jc w:val="center"/>
        </w:trPr>
        <w:tc>
          <w:tcPr>
            <w:tcW w:w="4361" w:type="dxa"/>
            <w:vAlign w:val="center"/>
          </w:tcPr>
          <w:p w:rsidR="00AD576E" w:rsidRPr="00124988" w:rsidRDefault="00AD576E" w:rsidP="00600E68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выданных предписаний на демонтаж </w:t>
            </w:r>
            <w:r w:rsidR="003C0813">
              <w:rPr>
                <w:rFonts w:ascii="Times New Roman" w:hAnsi="Times New Roman"/>
                <w:sz w:val="24"/>
                <w:szCs w:val="24"/>
              </w:rPr>
              <w:t>средств информационного оформления, установленных самовольно или с нарушением требований</w:t>
            </w:r>
          </w:p>
        </w:tc>
        <w:tc>
          <w:tcPr>
            <w:tcW w:w="1559" w:type="dxa"/>
            <w:vAlign w:val="center"/>
          </w:tcPr>
          <w:p w:rsidR="00AD576E" w:rsidRDefault="00AD576E" w:rsidP="00600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vAlign w:val="center"/>
          </w:tcPr>
          <w:p w:rsidR="00AD576E" w:rsidRDefault="00AD576E" w:rsidP="00600E68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D576E" w:rsidRDefault="00AD576E" w:rsidP="00600E68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7232A5" w:rsidRDefault="007232A5" w:rsidP="00600E68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7232A5" w:rsidRDefault="003C0813" w:rsidP="00600E68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</w:tbl>
    <w:p w:rsidR="00AD576E" w:rsidRDefault="00AD576E" w:rsidP="00AD576E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:rsidR="00D5380D" w:rsidRDefault="009E39DC" w:rsidP="009E39DC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МБУ Управление архитектуры и градостроительства </w:t>
      </w:r>
      <w:r w:rsidRPr="00CD1EF9">
        <w:rPr>
          <w:rFonts w:ascii="Times New Roman" w:hAnsi="Times New Roman"/>
          <w:sz w:val="28"/>
          <w:szCs w:val="28"/>
          <w:shd w:val="clear" w:color="auto" w:fill="FFFFFF"/>
        </w:rPr>
        <w:t>городского округа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1EF9">
        <w:rPr>
          <w:rFonts w:ascii="Times New Roman" w:hAnsi="Times New Roman"/>
          <w:sz w:val="28"/>
          <w:szCs w:val="28"/>
          <w:shd w:val="clear" w:color="auto" w:fill="FFFFFF"/>
        </w:rPr>
        <w:t>город Нефтекамск Республики Башкортостан</w:t>
      </w:r>
      <w:r w:rsidRPr="00D538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проводятся следующие</w:t>
      </w:r>
      <w:r w:rsidR="00D5380D" w:rsidRPr="00D5380D">
        <w:rPr>
          <w:rFonts w:ascii="Times New Roman" w:hAnsi="Times New Roman"/>
          <w:sz w:val="28"/>
          <w:szCs w:val="28"/>
        </w:rPr>
        <w:t xml:space="preserve"> мероприятия по рекламной деятельности на территории городского округа город Нефтекамск</w:t>
      </w:r>
      <w:r w:rsidR="00636A06">
        <w:rPr>
          <w:rFonts w:ascii="Times New Roman" w:hAnsi="Times New Roman"/>
          <w:sz w:val="28"/>
          <w:szCs w:val="28"/>
        </w:rPr>
        <w:t>:</w:t>
      </w:r>
    </w:p>
    <w:p w:rsidR="007232A5" w:rsidRDefault="009E39DC" w:rsidP="007232A5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="00D5380D" w:rsidRPr="00D5380D">
        <w:rPr>
          <w:rFonts w:ascii="Times New Roman" w:hAnsi="Times New Roman"/>
          <w:sz w:val="28"/>
          <w:szCs w:val="28"/>
        </w:rPr>
        <w:t xml:space="preserve">роведение инвентаризации (проверки, исследования) качества городской среды с точки зрения соответствия рекламных конструкций нормам федерального законодательства и установленным </w:t>
      </w:r>
      <w:r w:rsidR="007232A5">
        <w:rPr>
          <w:rFonts w:ascii="Times New Roman" w:hAnsi="Times New Roman"/>
          <w:sz w:val="28"/>
          <w:szCs w:val="28"/>
        </w:rPr>
        <w:t>П</w:t>
      </w:r>
      <w:r w:rsidR="00D5380D" w:rsidRPr="00D5380D">
        <w:rPr>
          <w:rFonts w:ascii="Times New Roman" w:hAnsi="Times New Roman"/>
          <w:sz w:val="28"/>
          <w:szCs w:val="28"/>
        </w:rPr>
        <w:t xml:space="preserve">равилам </w:t>
      </w:r>
      <w:r w:rsidR="007232A5">
        <w:rPr>
          <w:rFonts w:ascii="Times New Roman" w:hAnsi="Times New Roman"/>
          <w:sz w:val="28"/>
          <w:szCs w:val="28"/>
        </w:rPr>
        <w:t>размещения и эксплуатации средств наружной рекламы и информации на территории городского округа</w:t>
      </w:r>
      <w:r>
        <w:rPr>
          <w:rFonts w:ascii="Times New Roman" w:hAnsi="Times New Roman"/>
          <w:sz w:val="28"/>
          <w:szCs w:val="28"/>
        </w:rPr>
        <w:t>;</w:t>
      </w:r>
      <w:r w:rsidR="007232A5">
        <w:rPr>
          <w:rFonts w:ascii="Times New Roman" w:hAnsi="Times New Roman"/>
          <w:sz w:val="28"/>
          <w:szCs w:val="28"/>
        </w:rPr>
        <w:t xml:space="preserve"> </w:t>
      </w:r>
    </w:p>
    <w:p w:rsidR="007232A5" w:rsidRPr="00D5380D" w:rsidRDefault="009E39DC" w:rsidP="00D5380D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</w:t>
      </w:r>
      <w:r w:rsidR="00D5380D" w:rsidRPr="00D5380D">
        <w:rPr>
          <w:rFonts w:ascii="Times New Roman" w:hAnsi="Times New Roman"/>
          <w:sz w:val="28"/>
          <w:szCs w:val="28"/>
        </w:rPr>
        <w:t>нформационно - разъяснительная работа с владельцами рекламных материалов нестабильного территориального размещения</w:t>
      </w:r>
      <w:r>
        <w:rPr>
          <w:rFonts w:ascii="Times New Roman" w:hAnsi="Times New Roman"/>
          <w:sz w:val="28"/>
          <w:szCs w:val="28"/>
        </w:rPr>
        <w:t>;</w:t>
      </w:r>
    </w:p>
    <w:p w:rsidR="00D5380D" w:rsidRPr="00D5380D" w:rsidRDefault="009E39DC" w:rsidP="00D5380D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</w:t>
      </w:r>
      <w:r w:rsidR="00D5380D" w:rsidRPr="00D5380D">
        <w:rPr>
          <w:rFonts w:ascii="Times New Roman" w:hAnsi="Times New Roman"/>
          <w:sz w:val="28"/>
          <w:szCs w:val="28"/>
        </w:rPr>
        <w:t xml:space="preserve">онтроль исполнения мероприятий, направленных на поэтапное приведение рекламных конструкций в соответствие с </w:t>
      </w:r>
      <w:r>
        <w:rPr>
          <w:rFonts w:ascii="Times New Roman" w:hAnsi="Times New Roman"/>
          <w:sz w:val="28"/>
          <w:szCs w:val="28"/>
        </w:rPr>
        <w:t>П</w:t>
      </w:r>
      <w:r w:rsidR="00D5380D" w:rsidRPr="00D5380D">
        <w:rPr>
          <w:rFonts w:ascii="Times New Roman" w:hAnsi="Times New Roman"/>
          <w:sz w:val="28"/>
          <w:szCs w:val="28"/>
        </w:rPr>
        <w:t xml:space="preserve">равилами </w:t>
      </w:r>
      <w:r w:rsidR="00810278">
        <w:rPr>
          <w:rFonts w:ascii="Times New Roman" w:hAnsi="Times New Roman"/>
          <w:sz w:val="28"/>
          <w:szCs w:val="28"/>
        </w:rPr>
        <w:t xml:space="preserve">размещения </w:t>
      </w:r>
      <w:r w:rsidR="00810278">
        <w:rPr>
          <w:rFonts w:ascii="Times New Roman" w:hAnsi="Times New Roman"/>
          <w:sz w:val="28"/>
          <w:szCs w:val="28"/>
        </w:rPr>
        <w:lastRenderedPageBreak/>
        <w:t>и</w:t>
      </w:r>
      <w:r w:rsidR="007232A5">
        <w:rPr>
          <w:rFonts w:ascii="Times New Roman" w:hAnsi="Times New Roman"/>
          <w:sz w:val="28"/>
          <w:szCs w:val="28"/>
        </w:rPr>
        <w:t xml:space="preserve"> эксплуатации средств наружной рекламы и информации на территории городского округа город Нефтекамск</w:t>
      </w:r>
      <w:r>
        <w:rPr>
          <w:rFonts w:ascii="Times New Roman" w:hAnsi="Times New Roman"/>
          <w:sz w:val="28"/>
          <w:szCs w:val="28"/>
        </w:rPr>
        <w:t>;</w:t>
      </w:r>
    </w:p>
    <w:p w:rsidR="00D5380D" w:rsidRDefault="009E39DC" w:rsidP="00D5380D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</w:t>
      </w:r>
      <w:r w:rsidR="00D5380D" w:rsidRPr="00D5380D">
        <w:rPr>
          <w:rFonts w:ascii="Times New Roman" w:hAnsi="Times New Roman"/>
          <w:sz w:val="28"/>
          <w:szCs w:val="28"/>
        </w:rPr>
        <w:t>бор рекламных конструкций, не являющихся техническим средством стабильного территориального размещения, в том числе переносных рекламных установок (</w:t>
      </w:r>
      <w:proofErr w:type="spellStart"/>
      <w:r w:rsidR="00D5380D" w:rsidRPr="00D5380D">
        <w:rPr>
          <w:rFonts w:ascii="Times New Roman" w:hAnsi="Times New Roman"/>
          <w:sz w:val="28"/>
          <w:szCs w:val="28"/>
        </w:rPr>
        <w:t>штендеров</w:t>
      </w:r>
      <w:proofErr w:type="spellEnd"/>
      <w:r w:rsidR="00D5380D" w:rsidRPr="00D5380D">
        <w:rPr>
          <w:rFonts w:ascii="Times New Roman" w:hAnsi="Times New Roman"/>
          <w:sz w:val="28"/>
          <w:szCs w:val="28"/>
        </w:rPr>
        <w:t>, указателей, щитов).</w:t>
      </w:r>
    </w:p>
    <w:p w:rsidR="007232A5" w:rsidRDefault="007232A5" w:rsidP="00D5380D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9DC" w:rsidRDefault="009E39DC" w:rsidP="00D5380D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ноября 2020 года</w:t>
      </w:r>
      <w:r w:rsidR="00A11BB2">
        <w:rPr>
          <w:rFonts w:ascii="Times New Roman" w:hAnsi="Times New Roman"/>
          <w:sz w:val="28"/>
          <w:szCs w:val="28"/>
        </w:rPr>
        <w:t xml:space="preserve"> ведется работа по приведению в соответствие средств информационного оформления на центральных улицах города (красная линия)</w:t>
      </w:r>
      <w:r w:rsidR="00A11BB2" w:rsidRPr="00A11BB2">
        <w:rPr>
          <w:rFonts w:ascii="Times New Roman" w:hAnsi="Times New Roman"/>
          <w:sz w:val="28"/>
          <w:szCs w:val="28"/>
        </w:rPr>
        <w:t xml:space="preserve"> </w:t>
      </w:r>
      <w:r w:rsidR="00A11BB2">
        <w:rPr>
          <w:rFonts w:ascii="Times New Roman" w:hAnsi="Times New Roman"/>
          <w:sz w:val="28"/>
          <w:szCs w:val="28"/>
        </w:rPr>
        <w:t>и созданию единой стилистики средств информационного оформления на территории городского округа город Нефтекамск. В ходе работы выдаются предписания на демонтаж средств информационного оформления, в виде баннерной ткани.</w:t>
      </w:r>
    </w:p>
    <w:p w:rsidR="009E39DC" w:rsidRDefault="009E39DC" w:rsidP="00D5380D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813" w:rsidRDefault="00A11BB2" w:rsidP="003C0813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F26119" w:rsidRPr="003B6A16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е работы </w:t>
      </w:r>
      <w:r w:rsidR="00F26119" w:rsidRPr="003B6A16">
        <w:rPr>
          <w:rFonts w:ascii="Times New Roman" w:hAnsi="Times New Roman"/>
          <w:sz w:val="28"/>
          <w:szCs w:val="28"/>
        </w:rPr>
        <w:t>на 20</w:t>
      </w:r>
      <w:r w:rsidR="00671254">
        <w:rPr>
          <w:rFonts w:ascii="Times New Roman" w:hAnsi="Times New Roman"/>
          <w:sz w:val="28"/>
          <w:szCs w:val="28"/>
        </w:rPr>
        <w:t>21</w:t>
      </w:r>
      <w:r w:rsidR="00F26119" w:rsidRPr="003B6A1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зап</w:t>
      </w:r>
      <w:r w:rsidR="00F26119" w:rsidRPr="003B6A16">
        <w:rPr>
          <w:rFonts w:ascii="Times New Roman" w:hAnsi="Times New Roman"/>
          <w:sz w:val="28"/>
          <w:szCs w:val="28"/>
        </w:rPr>
        <w:t>ланир</w:t>
      </w:r>
      <w:r>
        <w:rPr>
          <w:rFonts w:ascii="Times New Roman" w:hAnsi="Times New Roman"/>
          <w:sz w:val="28"/>
          <w:szCs w:val="28"/>
        </w:rPr>
        <w:t>овано</w:t>
      </w:r>
      <w:r w:rsidR="00F26119" w:rsidRPr="003B6A16">
        <w:rPr>
          <w:rFonts w:ascii="Times New Roman" w:hAnsi="Times New Roman"/>
          <w:sz w:val="28"/>
          <w:szCs w:val="28"/>
        </w:rPr>
        <w:t xml:space="preserve"> </w:t>
      </w:r>
      <w:r w:rsidR="00A31890">
        <w:rPr>
          <w:rFonts w:ascii="Times New Roman" w:hAnsi="Times New Roman"/>
          <w:sz w:val="28"/>
          <w:szCs w:val="28"/>
        </w:rPr>
        <w:t>проведение торгов по реализации 14 рекламных мест, в том числе одного места под высокотехнологичную конструкцию</w:t>
      </w:r>
      <w:r>
        <w:rPr>
          <w:rFonts w:ascii="Times New Roman" w:hAnsi="Times New Roman"/>
          <w:sz w:val="28"/>
          <w:szCs w:val="28"/>
        </w:rPr>
        <w:t>, а также п</w:t>
      </w:r>
      <w:r w:rsidR="00636A06">
        <w:rPr>
          <w:rFonts w:ascii="Times New Roman" w:hAnsi="Times New Roman"/>
          <w:sz w:val="28"/>
          <w:szCs w:val="28"/>
        </w:rPr>
        <w:t>родолжение ведения активной работы по приведению средств информационного оформления</w:t>
      </w:r>
      <w:r w:rsidR="003C0813">
        <w:rPr>
          <w:rFonts w:ascii="Times New Roman" w:hAnsi="Times New Roman"/>
          <w:sz w:val="28"/>
          <w:szCs w:val="28"/>
        </w:rPr>
        <w:t xml:space="preserve"> в соответствии с Правилами размещения и эксплуатации наружной рекламы и информации на территории городского округа город Нефтекамск Республики Башкортостан. </w:t>
      </w:r>
    </w:p>
    <w:p w:rsidR="00025F82" w:rsidRDefault="00025F82" w:rsidP="003C0813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F82" w:rsidRDefault="00025F82" w:rsidP="003C0813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C5F" w:rsidRDefault="00AE4C5F" w:rsidP="003C0813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E1B" w:rsidRDefault="00CD1EF9" w:rsidP="00025F82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Начальник МБУ Управление архитектуры</w:t>
      </w:r>
    </w:p>
    <w:p w:rsidR="00CD1EF9" w:rsidRPr="00CD1EF9" w:rsidRDefault="00CD1EF9" w:rsidP="00CD1EF9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градостроительства </w:t>
      </w:r>
      <w:r w:rsidRPr="00CD1EF9">
        <w:rPr>
          <w:rFonts w:ascii="Times New Roman" w:hAnsi="Times New Roman"/>
          <w:sz w:val="28"/>
          <w:szCs w:val="28"/>
          <w:shd w:val="clear" w:color="auto" w:fill="FFFFFF"/>
        </w:rPr>
        <w:t>городского округа</w:t>
      </w:r>
    </w:p>
    <w:p w:rsidR="00CD1EF9" w:rsidRDefault="00CD1EF9" w:rsidP="00CD1EF9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1EF9">
        <w:rPr>
          <w:rFonts w:ascii="Times New Roman" w:hAnsi="Times New Roman"/>
          <w:sz w:val="28"/>
          <w:szCs w:val="28"/>
          <w:shd w:val="clear" w:color="auto" w:fill="FFFFFF"/>
        </w:rPr>
        <w:t xml:space="preserve">город Нефтекамск Республики Башкортостан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Р.Р.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Давлетбаев</w:t>
      </w:r>
      <w:proofErr w:type="spellEnd"/>
    </w:p>
    <w:p w:rsidR="00025F82" w:rsidRDefault="00025F82" w:rsidP="00025F82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6119" w:rsidRDefault="00F26119" w:rsidP="00B9187F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F26119" w:rsidSect="00767E1B">
      <w:headerReference w:type="default" r:id="rId8"/>
      <w:pgSz w:w="11906" w:h="16838" w:code="9"/>
      <w:pgMar w:top="992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32F" w:rsidRDefault="001E532F" w:rsidP="00767E1B">
      <w:r>
        <w:separator/>
      </w:r>
    </w:p>
  </w:endnote>
  <w:endnote w:type="continuationSeparator" w:id="0">
    <w:p w:rsidR="001E532F" w:rsidRDefault="001E532F" w:rsidP="00767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32F" w:rsidRDefault="001E532F" w:rsidP="00767E1B">
      <w:r>
        <w:separator/>
      </w:r>
    </w:p>
  </w:footnote>
  <w:footnote w:type="continuationSeparator" w:id="0">
    <w:p w:rsidR="001E532F" w:rsidRDefault="001E532F" w:rsidP="00767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0330"/>
      <w:docPartObj>
        <w:docPartGallery w:val="Page Numbers (Top of Page)"/>
        <w:docPartUnique/>
      </w:docPartObj>
    </w:sdtPr>
    <w:sdtContent>
      <w:p w:rsidR="001E532F" w:rsidRDefault="001E532F">
        <w:pPr>
          <w:pStyle w:val="a7"/>
          <w:jc w:val="center"/>
        </w:pPr>
        <w:r w:rsidRPr="00767E1B">
          <w:rPr>
            <w:sz w:val="24"/>
            <w:szCs w:val="24"/>
          </w:rPr>
          <w:fldChar w:fldCharType="begin"/>
        </w:r>
        <w:r w:rsidRPr="00767E1B">
          <w:rPr>
            <w:sz w:val="24"/>
            <w:szCs w:val="24"/>
          </w:rPr>
          <w:instrText xml:space="preserve"> PAGE   \* MERGEFORMAT </w:instrText>
        </w:r>
        <w:r w:rsidRPr="00767E1B">
          <w:rPr>
            <w:sz w:val="24"/>
            <w:szCs w:val="24"/>
          </w:rPr>
          <w:fldChar w:fldCharType="separate"/>
        </w:r>
        <w:r w:rsidR="00637C97">
          <w:rPr>
            <w:noProof/>
            <w:sz w:val="24"/>
            <w:szCs w:val="24"/>
          </w:rPr>
          <w:t>2</w:t>
        </w:r>
        <w:r w:rsidRPr="00767E1B">
          <w:rPr>
            <w:sz w:val="24"/>
            <w:szCs w:val="24"/>
          </w:rPr>
          <w:fldChar w:fldCharType="end"/>
        </w:r>
      </w:p>
    </w:sdtContent>
  </w:sdt>
  <w:p w:rsidR="001E532F" w:rsidRDefault="001E53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618"/>
    <w:multiLevelType w:val="hybridMultilevel"/>
    <w:tmpl w:val="F614E07C"/>
    <w:lvl w:ilvl="0" w:tplc="E38E71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4735B58"/>
    <w:multiLevelType w:val="hybridMultilevel"/>
    <w:tmpl w:val="398E4EC0"/>
    <w:lvl w:ilvl="0" w:tplc="7BCA8BA2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">
    <w:nsid w:val="4F745A02"/>
    <w:multiLevelType w:val="hybridMultilevel"/>
    <w:tmpl w:val="A98E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27C6D"/>
    <w:multiLevelType w:val="hybridMultilevel"/>
    <w:tmpl w:val="A1F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65F0C"/>
    <w:multiLevelType w:val="hybridMultilevel"/>
    <w:tmpl w:val="BEB6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74BFB"/>
    <w:rsid w:val="00025F82"/>
    <w:rsid w:val="00027A82"/>
    <w:rsid w:val="000F6778"/>
    <w:rsid w:val="00112839"/>
    <w:rsid w:val="001637A2"/>
    <w:rsid w:val="00166C0F"/>
    <w:rsid w:val="00180D55"/>
    <w:rsid w:val="001923DB"/>
    <w:rsid w:val="00197C31"/>
    <w:rsid w:val="001A0FCB"/>
    <w:rsid w:val="001B747F"/>
    <w:rsid w:val="001B7EB0"/>
    <w:rsid w:val="001E532F"/>
    <w:rsid w:val="001E6B6A"/>
    <w:rsid w:val="001F223B"/>
    <w:rsid w:val="0023434C"/>
    <w:rsid w:val="0023599C"/>
    <w:rsid w:val="002510DB"/>
    <w:rsid w:val="002717D5"/>
    <w:rsid w:val="002923A0"/>
    <w:rsid w:val="002950BA"/>
    <w:rsid w:val="002B6B81"/>
    <w:rsid w:val="002F15A7"/>
    <w:rsid w:val="00380E94"/>
    <w:rsid w:val="00387CAE"/>
    <w:rsid w:val="003A64C4"/>
    <w:rsid w:val="003B5E14"/>
    <w:rsid w:val="003B6A16"/>
    <w:rsid w:val="003C0813"/>
    <w:rsid w:val="003D7FB1"/>
    <w:rsid w:val="00413FDD"/>
    <w:rsid w:val="004463BE"/>
    <w:rsid w:val="004533B2"/>
    <w:rsid w:val="0045601F"/>
    <w:rsid w:val="00460898"/>
    <w:rsid w:val="0046128D"/>
    <w:rsid w:val="00471721"/>
    <w:rsid w:val="00471FB8"/>
    <w:rsid w:val="004A6804"/>
    <w:rsid w:val="00510757"/>
    <w:rsid w:val="005564C6"/>
    <w:rsid w:val="005A3294"/>
    <w:rsid w:val="00600E68"/>
    <w:rsid w:val="00622C0D"/>
    <w:rsid w:val="00627555"/>
    <w:rsid w:val="0063607B"/>
    <w:rsid w:val="00636A06"/>
    <w:rsid w:val="00637C97"/>
    <w:rsid w:val="00651BAA"/>
    <w:rsid w:val="00652810"/>
    <w:rsid w:val="00671254"/>
    <w:rsid w:val="006A0B3A"/>
    <w:rsid w:val="006B1305"/>
    <w:rsid w:val="006B5AA2"/>
    <w:rsid w:val="00715E2F"/>
    <w:rsid w:val="00721CDA"/>
    <w:rsid w:val="007232A5"/>
    <w:rsid w:val="00727ED6"/>
    <w:rsid w:val="007410B1"/>
    <w:rsid w:val="00767E1B"/>
    <w:rsid w:val="007C6823"/>
    <w:rsid w:val="00810278"/>
    <w:rsid w:val="00820D8F"/>
    <w:rsid w:val="00822B6A"/>
    <w:rsid w:val="008779AB"/>
    <w:rsid w:val="008835B5"/>
    <w:rsid w:val="00954A16"/>
    <w:rsid w:val="00957C5B"/>
    <w:rsid w:val="009A4D9A"/>
    <w:rsid w:val="009B59AC"/>
    <w:rsid w:val="009E31B2"/>
    <w:rsid w:val="009E39DC"/>
    <w:rsid w:val="009E7B3B"/>
    <w:rsid w:val="00A11BB2"/>
    <w:rsid w:val="00A31890"/>
    <w:rsid w:val="00A860E2"/>
    <w:rsid w:val="00AD576E"/>
    <w:rsid w:val="00AE4C5F"/>
    <w:rsid w:val="00B41A37"/>
    <w:rsid w:val="00B814C0"/>
    <w:rsid w:val="00B81E85"/>
    <w:rsid w:val="00B9187F"/>
    <w:rsid w:val="00B946AB"/>
    <w:rsid w:val="00C047ED"/>
    <w:rsid w:val="00C165DD"/>
    <w:rsid w:val="00C27BE8"/>
    <w:rsid w:val="00C41A0D"/>
    <w:rsid w:val="00C90AA3"/>
    <w:rsid w:val="00CC2E0A"/>
    <w:rsid w:val="00CD1EF9"/>
    <w:rsid w:val="00CF4F71"/>
    <w:rsid w:val="00D01D95"/>
    <w:rsid w:val="00D05648"/>
    <w:rsid w:val="00D112DD"/>
    <w:rsid w:val="00D45DB9"/>
    <w:rsid w:val="00D5380D"/>
    <w:rsid w:val="00D71577"/>
    <w:rsid w:val="00D75ABB"/>
    <w:rsid w:val="00DA3912"/>
    <w:rsid w:val="00DE587E"/>
    <w:rsid w:val="00E024C9"/>
    <w:rsid w:val="00E07488"/>
    <w:rsid w:val="00E270FF"/>
    <w:rsid w:val="00E5066A"/>
    <w:rsid w:val="00E51D48"/>
    <w:rsid w:val="00E62769"/>
    <w:rsid w:val="00E90201"/>
    <w:rsid w:val="00EB4442"/>
    <w:rsid w:val="00EC51C8"/>
    <w:rsid w:val="00EE270F"/>
    <w:rsid w:val="00F05161"/>
    <w:rsid w:val="00F26119"/>
    <w:rsid w:val="00F3789A"/>
    <w:rsid w:val="00F46BE9"/>
    <w:rsid w:val="00F74BFB"/>
    <w:rsid w:val="00F82F9B"/>
    <w:rsid w:val="00F97526"/>
    <w:rsid w:val="00FB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A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814C0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B814C0"/>
    <w:rPr>
      <w:rFonts w:cs="Times New Roman"/>
      <w:i/>
      <w:iCs/>
    </w:rPr>
  </w:style>
  <w:style w:type="character" w:customStyle="1" w:styleId="FontStyle12">
    <w:name w:val="Font Style12"/>
    <w:rsid w:val="001F223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F223B"/>
    <w:pPr>
      <w:ind w:left="720"/>
      <w:contextualSpacing/>
    </w:pPr>
  </w:style>
  <w:style w:type="paragraph" w:styleId="a6">
    <w:name w:val="No Spacing"/>
    <w:uiPriority w:val="1"/>
    <w:qFormat/>
    <w:rsid w:val="009A4D9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52810"/>
  </w:style>
  <w:style w:type="paragraph" w:styleId="a7">
    <w:name w:val="header"/>
    <w:basedOn w:val="a"/>
    <w:link w:val="a8"/>
    <w:uiPriority w:val="99"/>
    <w:unhideWhenUsed/>
    <w:rsid w:val="00767E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67E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7E1B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D5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D423D-8A85-4A53-B156-D2682E02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2020-12-02T10:41:00Z</cp:lastPrinted>
  <dcterms:created xsi:type="dcterms:W3CDTF">2020-12-03T07:43:00Z</dcterms:created>
  <dcterms:modified xsi:type="dcterms:W3CDTF">2020-12-03T11:13:00Z</dcterms:modified>
</cp:coreProperties>
</file>